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60A4" w14:textId="76F746FD" w:rsidR="00031EFA" w:rsidRPr="00983A07" w:rsidRDefault="00031EFA" w:rsidP="00031EFA">
      <w:pPr>
        <w:jc w:val="right"/>
        <w:rPr>
          <w:b/>
        </w:rPr>
      </w:pPr>
      <w:r w:rsidRPr="00983A07">
        <w:rPr>
          <w:b/>
        </w:rPr>
        <w:t xml:space="preserve">ПРИЛОЖЕНИЕ № </w:t>
      </w:r>
      <w:r w:rsidR="005A5C93">
        <w:rPr>
          <w:b/>
        </w:rPr>
        <w:t>1/1</w:t>
      </w:r>
    </w:p>
    <w:p w14:paraId="3F704EEB" w14:textId="271D3ABF" w:rsidR="00031EFA" w:rsidRPr="005B3F41" w:rsidRDefault="00031EFA" w:rsidP="00031EFA">
      <w:pPr>
        <w:jc w:val="right"/>
      </w:pPr>
      <w:r w:rsidRPr="00983A07">
        <w:t xml:space="preserve">к договору субподряда № </w:t>
      </w:r>
      <w:r w:rsidR="005B3F41" w:rsidRPr="005B3F41">
        <w:t>АТ-2</w:t>
      </w:r>
      <w:r w:rsidR="00431A6F">
        <w:t>1</w:t>
      </w:r>
      <w:r w:rsidR="005B3F41" w:rsidRPr="005B3F41">
        <w:t>-Д____</w:t>
      </w:r>
    </w:p>
    <w:p w14:paraId="529050F5" w14:textId="36491D72" w:rsidR="00031EFA" w:rsidRPr="00983A07" w:rsidRDefault="00031EFA" w:rsidP="00031EFA">
      <w:pPr>
        <w:jc w:val="right"/>
      </w:pPr>
      <w:r w:rsidRPr="00983A07">
        <w:t>от «_____» __________________202</w:t>
      </w:r>
      <w:r w:rsidR="00AB0F28">
        <w:t>1</w:t>
      </w:r>
      <w:r w:rsidRPr="00983A07">
        <w:t xml:space="preserve"> г. </w:t>
      </w:r>
    </w:p>
    <w:p w14:paraId="057E9AB4" w14:textId="77777777" w:rsidR="00B37F4F" w:rsidRPr="00983A07" w:rsidRDefault="00B37F4F" w:rsidP="00B37F4F">
      <w:pPr>
        <w:jc w:val="center"/>
        <w:rPr>
          <w:b/>
        </w:rPr>
      </w:pPr>
    </w:p>
    <w:p w14:paraId="1C780BF8" w14:textId="77777777" w:rsidR="001259D2" w:rsidRDefault="001259D2" w:rsidP="00B634E3">
      <w:pPr>
        <w:jc w:val="center"/>
        <w:rPr>
          <w:b/>
          <w:caps/>
        </w:rPr>
      </w:pPr>
    </w:p>
    <w:p w14:paraId="65019ABE" w14:textId="7C63D1E4" w:rsidR="00B634E3" w:rsidRPr="00983A07" w:rsidRDefault="00B634E3" w:rsidP="00B634E3">
      <w:pPr>
        <w:jc w:val="center"/>
        <w:rPr>
          <w:b/>
          <w:caps/>
        </w:rPr>
      </w:pPr>
      <w:r w:rsidRPr="00983A07">
        <w:rPr>
          <w:b/>
          <w:caps/>
        </w:rPr>
        <w:t>Порядок определения цены Работ</w:t>
      </w:r>
    </w:p>
    <w:p w14:paraId="099A6370" w14:textId="77777777" w:rsidR="00FA4D51" w:rsidRPr="00983A07" w:rsidRDefault="00FA4D51" w:rsidP="00C116C6">
      <w:pPr>
        <w:jc w:val="center"/>
        <w:rPr>
          <w:b/>
          <w:caps/>
        </w:rPr>
      </w:pPr>
    </w:p>
    <w:p w14:paraId="02E56F32" w14:textId="13B40A91" w:rsidR="00942A33" w:rsidRPr="002571FB" w:rsidRDefault="00942A33" w:rsidP="00942A33">
      <w:pPr>
        <w:ind w:firstLine="426"/>
        <w:jc w:val="both"/>
      </w:pPr>
      <w:r w:rsidRPr="002571FB">
        <w:t xml:space="preserve">При определении сметной стоимости Работ и компенсации прочих работ и затрат Стороны руководствуются положениями </w:t>
      </w:r>
      <w:bookmarkStart w:id="0" w:name="_Hlk79574615"/>
      <w:r w:rsidR="006C4261" w:rsidRPr="002571FB">
        <w:t>«Методики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</w:r>
      <w:bookmarkEnd w:id="0"/>
      <w:r w:rsidRPr="002571FB">
        <w:t>, действующим законодательством РФ и приведенным ниже следующим порядком:</w:t>
      </w:r>
    </w:p>
    <w:p w14:paraId="36E78AC9" w14:textId="77777777" w:rsidR="00942A33" w:rsidRPr="002571FB" w:rsidRDefault="00942A33" w:rsidP="00BC3F64">
      <w:pPr>
        <w:ind w:firstLine="426"/>
        <w:jc w:val="both"/>
      </w:pPr>
      <w:r w:rsidRPr="002571FB">
        <w:t xml:space="preserve">1. Сметная стоимость рассчитывается </w:t>
      </w:r>
      <w:r w:rsidR="006C07F6" w:rsidRPr="002571FB">
        <w:t xml:space="preserve">ресурсным методом на основании сметно-нормативной базы </w:t>
      </w:r>
      <w:r w:rsidRPr="002571FB">
        <w:t xml:space="preserve">ГЭСН-2020 </w:t>
      </w:r>
      <w:r w:rsidR="006C07F6" w:rsidRPr="002571FB">
        <w:t>в программном комплексе «ГРАНД-Смета»</w:t>
      </w:r>
      <w:r w:rsidRPr="002571FB">
        <w:t xml:space="preserve"> на основании выданной в производство работ Проектной документации. В случае отсутствия прямой расценки на определенный вид работ в ГЭСН-2020, допускается применение сборников ЭСН, </w:t>
      </w:r>
      <w:proofErr w:type="spellStart"/>
      <w:r w:rsidRPr="002571FB">
        <w:t>ЕНиР</w:t>
      </w:r>
      <w:proofErr w:type="spellEnd"/>
      <w:r w:rsidRPr="002571FB">
        <w:t xml:space="preserve"> и др.</w:t>
      </w:r>
    </w:p>
    <w:p w14:paraId="6BC40EA5" w14:textId="77777777" w:rsidR="00262064" w:rsidRPr="002571FB" w:rsidRDefault="00942A33" w:rsidP="00BC3F64">
      <w:pPr>
        <w:ind w:firstLine="426"/>
        <w:jc w:val="both"/>
      </w:pPr>
      <w:r w:rsidRPr="002571FB">
        <w:t>2. Оплата труда рассчитывается в зависимости от разряда ра</w:t>
      </w:r>
      <w:r w:rsidR="00262064" w:rsidRPr="002571FB">
        <w:t>бот в соответствии с ГЭСН-2020.</w:t>
      </w:r>
    </w:p>
    <w:p w14:paraId="5B72C7AD" w14:textId="2FFB77FA" w:rsidR="00262064" w:rsidRPr="002571FB" w:rsidRDefault="00262064" w:rsidP="00BC3F64">
      <w:pPr>
        <w:ind w:firstLine="426"/>
        <w:jc w:val="both"/>
      </w:pPr>
      <w:r w:rsidRPr="002571FB">
        <w:t xml:space="preserve">3. Оплата труда основных рабочих по Договору устанавливается в размере </w:t>
      </w:r>
      <w:r w:rsidR="002571FB" w:rsidRPr="002571FB">
        <w:t>_______</w:t>
      </w:r>
      <w:r w:rsidRPr="002571FB">
        <w:t xml:space="preserve"> рублей</w:t>
      </w:r>
      <w:r w:rsidRPr="002571FB">
        <w:rPr>
          <w:rStyle w:val="a6"/>
        </w:rPr>
        <w:footnoteReference w:id="1"/>
      </w:r>
      <w:r w:rsidRPr="002571FB">
        <w:t xml:space="preserve"> в месяц для рабочего 4,0 разряда с учетом: доплат за работу в ночное время, выходные и праздничные дни, премиальных и т.д.</w:t>
      </w:r>
    </w:p>
    <w:p w14:paraId="5D631BE0" w14:textId="77777777" w:rsidR="00942A33" w:rsidRPr="002571FB" w:rsidRDefault="00BC3F64" w:rsidP="00BC3F64">
      <w:pPr>
        <w:ind w:firstLine="426"/>
        <w:jc w:val="both"/>
      </w:pPr>
      <w:r w:rsidRPr="002571FB">
        <w:t>4</w:t>
      </w:r>
      <w:r w:rsidR="00942A33" w:rsidRPr="002571FB">
        <w:t>. Цены на эксплуатацию машин и механизмов определяются по Сборнику текущих средних цен Краснодарского края (ГАУ «</w:t>
      </w:r>
      <w:proofErr w:type="spellStart"/>
      <w:r w:rsidR="00942A33" w:rsidRPr="002571FB">
        <w:t>Краснодаркрайгосэкспертиза</w:t>
      </w:r>
      <w:proofErr w:type="spellEnd"/>
      <w:r w:rsidR="00942A33" w:rsidRPr="002571FB">
        <w:t>» г. Краснодар) на момент составления сметной документации.</w:t>
      </w:r>
    </w:p>
    <w:p w14:paraId="3E314D05" w14:textId="7D6C0745" w:rsidR="00AB3CEC" w:rsidRPr="002571FB" w:rsidRDefault="00AB3CEC" w:rsidP="00BC3F64">
      <w:pPr>
        <w:ind w:firstLine="426"/>
        <w:jc w:val="both"/>
      </w:pPr>
      <w:r w:rsidRPr="002571FB">
        <w:t xml:space="preserve">5. </w:t>
      </w:r>
      <w:r w:rsidR="00CE6C2F" w:rsidRPr="002571FB">
        <w:t>Цены на перевозку автомобильным транспортом определяются по Сборнику текущих средних цен Краснодарского края (ГАУ «</w:t>
      </w:r>
      <w:proofErr w:type="spellStart"/>
      <w:r w:rsidR="00CE6C2F" w:rsidRPr="002571FB">
        <w:t>Краснодаркрайгосэкспертиза</w:t>
      </w:r>
      <w:proofErr w:type="spellEnd"/>
      <w:r w:rsidR="00CE6C2F" w:rsidRPr="002571FB">
        <w:t>» г. Краснодар) на момент составления сметной документации.</w:t>
      </w:r>
    </w:p>
    <w:p w14:paraId="0464A132" w14:textId="372D38FD" w:rsidR="00262064" w:rsidRPr="002571FB" w:rsidRDefault="00AB3CEC" w:rsidP="00BC3F64">
      <w:pPr>
        <w:ind w:firstLine="426"/>
        <w:jc w:val="both"/>
      </w:pPr>
      <w:r w:rsidRPr="002571FB">
        <w:t>6</w:t>
      </w:r>
      <w:r w:rsidR="00942A33" w:rsidRPr="002571FB">
        <w:t xml:space="preserve">. Накладные расходы в текущем уровне цен определяются в соответствии с </w:t>
      </w:r>
      <w:r w:rsidR="006C4261" w:rsidRPr="002571FB">
        <w:t>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</w:r>
      <w:r w:rsidR="00942A33" w:rsidRPr="002571FB">
        <w:t xml:space="preserve"> от величины средств на оплату труда рабоч</w:t>
      </w:r>
      <w:r w:rsidR="00262064" w:rsidRPr="002571FB">
        <w:t>их (строителей и механизаторов).</w:t>
      </w:r>
    </w:p>
    <w:p w14:paraId="2388AF9E" w14:textId="639364EC" w:rsidR="00262064" w:rsidRPr="002571FB" w:rsidRDefault="00AB3CEC" w:rsidP="00BC3F64">
      <w:pPr>
        <w:ind w:firstLine="426"/>
        <w:jc w:val="both"/>
      </w:pPr>
      <w:r w:rsidRPr="002571FB">
        <w:t>7</w:t>
      </w:r>
      <w:r w:rsidR="00262064" w:rsidRPr="002571FB">
        <w:t xml:space="preserve">. </w:t>
      </w:r>
      <w:r w:rsidR="00156BAF" w:rsidRPr="002571FB">
        <w:t>Сметная п</w:t>
      </w:r>
      <w:r w:rsidR="00262064" w:rsidRPr="002571FB">
        <w:t xml:space="preserve">рибыль начисляется по видам работ в соответствии с </w:t>
      </w:r>
      <w:r w:rsidR="006C4261" w:rsidRPr="002571FB">
        <w:t xml:space="preserve">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</w:t>
      </w:r>
      <w:r w:rsidR="00262064" w:rsidRPr="002571FB">
        <w:t>от ФОТ основных строительных рабочих и механизаторов</w:t>
      </w:r>
      <w:r w:rsidR="00156BAF" w:rsidRPr="002571FB">
        <w:t>.</w:t>
      </w:r>
    </w:p>
    <w:p w14:paraId="4DC5F991" w14:textId="77777777" w:rsidR="00942A33" w:rsidRPr="001259D2" w:rsidRDefault="00AB3CEC" w:rsidP="00BC3F64">
      <w:pPr>
        <w:ind w:firstLine="426"/>
        <w:jc w:val="both"/>
      </w:pPr>
      <w:r w:rsidRPr="002571FB">
        <w:t>8</w:t>
      </w:r>
      <w:r w:rsidR="00942A33" w:rsidRPr="002571FB">
        <w:t>. Стоимость основных строительных и местных материалов</w:t>
      </w:r>
      <w:r w:rsidR="00942A33" w:rsidRPr="001259D2">
        <w:t>, конструкций и изделий и их доставки до Строительной площадки определяется по согласованным Заказчиком ценам с учетом транспортных затрат.</w:t>
      </w:r>
    </w:p>
    <w:p w14:paraId="3F042038" w14:textId="2893A354" w:rsidR="00942A33" w:rsidRPr="00983A07" w:rsidRDefault="00942A33" w:rsidP="00BC3F64">
      <w:pPr>
        <w:ind w:firstLine="426"/>
        <w:jc w:val="both"/>
      </w:pPr>
      <w:r w:rsidRPr="001259D2">
        <w:t>Стоимость остальных вспомогательных строительных материалов определяется по Сборнику текущих средних цен Краснодарского края (ГАУ «</w:t>
      </w:r>
      <w:proofErr w:type="spellStart"/>
      <w:r w:rsidRPr="001259D2">
        <w:t>Краснодаркрайгосэкспертиза</w:t>
      </w:r>
      <w:proofErr w:type="spellEnd"/>
      <w:r w:rsidRPr="001259D2">
        <w:t>» г. Краснодар</w:t>
      </w:r>
      <w:r w:rsidRPr="00983A07">
        <w:t>) на момент составления сметы.</w:t>
      </w:r>
    </w:p>
    <w:p w14:paraId="1C54D771" w14:textId="248F1913" w:rsidR="00156BAF" w:rsidRPr="00983A07" w:rsidRDefault="00AB3CEC" w:rsidP="00BC3F64">
      <w:pPr>
        <w:ind w:firstLine="426"/>
        <w:jc w:val="both"/>
      </w:pPr>
      <w:r w:rsidRPr="00983A07">
        <w:t>9</w:t>
      </w:r>
      <w:r w:rsidR="00156BAF" w:rsidRPr="00983A07">
        <w:t>. Зимнее удорожание начисляется в зимний период по II разделу в зависимости от вида СМР в согласованном размере согласно ГСН 81-05-02-2007. Зимнее удорожание для работ с использованием дорогостоящих материалов (фасад здания из алюминиевого профиля, оцинкованного листа) начисляется по разделу 2 табл.</w:t>
      </w:r>
      <w:r w:rsidR="00DB3482">
        <w:t xml:space="preserve"> </w:t>
      </w:r>
      <w:r w:rsidR="00156BAF" w:rsidRPr="00983A07">
        <w:t>5 п.</w:t>
      </w:r>
      <w:r w:rsidR="00DB3482">
        <w:t xml:space="preserve"> </w:t>
      </w:r>
      <w:r w:rsidR="00156BAF" w:rsidRPr="00983A07">
        <w:t xml:space="preserve">9.1 по </w:t>
      </w:r>
      <w:r w:rsidR="00156BAF" w:rsidRPr="00983A07">
        <w:rPr>
          <w:lang w:val="en-US"/>
        </w:rPr>
        <w:t>I</w:t>
      </w:r>
      <w:r w:rsidR="00156BAF" w:rsidRPr="00983A07">
        <w:t xml:space="preserve"> температурной зоне – монтаж металлических конструкций </w:t>
      </w:r>
      <w:r w:rsidR="00983A07">
        <w:t>–</w:t>
      </w:r>
      <w:r w:rsidR="00156BAF" w:rsidRPr="00983A07">
        <w:t xml:space="preserve"> в размере 0,89 % с учетом предельной цены на указанные изделия, определяемой по средневзвешенной цене стального проката.  </w:t>
      </w:r>
    </w:p>
    <w:p w14:paraId="7DD9CE62" w14:textId="77777777" w:rsidR="00942A33" w:rsidRPr="00983A07" w:rsidRDefault="00AB3CEC" w:rsidP="00BC3F64">
      <w:pPr>
        <w:ind w:firstLine="426"/>
        <w:jc w:val="both"/>
      </w:pPr>
      <w:r w:rsidRPr="00983A07">
        <w:t>10</w:t>
      </w:r>
      <w:r w:rsidR="00942A33" w:rsidRPr="00983A07">
        <w:t>. Затраты на временные здания и сооружения определяются по согласованию с Заказчиком на основании утвержденной проектно-сметной документации.</w:t>
      </w:r>
    </w:p>
    <w:p w14:paraId="27CF789E" w14:textId="77777777" w:rsidR="00942A33" w:rsidRPr="00983A07" w:rsidRDefault="00BC3F64" w:rsidP="00BC3F64">
      <w:pPr>
        <w:ind w:firstLine="426"/>
        <w:jc w:val="both"/>
      </w:pPr>
      <w:r w:rsidRPr="00983A07">
        <w:t>1</w:t>
      </w:r>
      <w:r w:rsidR="00AB3CEC" w:rsidRPr="00983A07">
        <w:t>1</w:t>
      </w:r>
      <w:r w:rsidR="00942A33" w:rsidRPr="00983A07">
        <w:t>. Перевозка рабочих к месту работы и обратно оплачивается по согласованным с Заказчиком расчетам.</w:t>
      </w:r>
    </w:p>
    <w:p w14:paraId="5D531858" w14:textId="16F4D81E" w:rsidR="00156BAF" w:rsidRDefault="00BC3F64" w:rsidP="00BC3F64">
      <w:pPr>
        <w:tabs>
          <w:tab w:val="num" w:pos="-2340"/>
        </w:tabs>
        <w:ind w:firstLine="426"/>
        <w:jc w:val="both"/>
      </w:pPr>
      <w:r w:rsidRPr="00983A07">
        <w:lastRenderedPageBreak/>
        <w:t>1</w:t>
      </w:r>
      <w:r w:rsidR="00AB3CEC" w:rsidRPr="00983A07">
        <w:t>2</w:t>
      </w:r>
      <w:r w:rsidR="00156BAF" w:rsidRPr="00983A07">
        <w:t xml:space="preserve">. Затраты на перебазировку строительной техники оплачиваются по согласованным с Заказчиком номенклатуре строительной техники и затратам, с предоставлением подтверждающих документов и исключением затрат на перебазировку, учтенную в стоимости </w:t>
      </w:r>
      <w:proofErr w:type="spellStart"/>
      <w:r w:rsidR="00156BAF" w:rsidRPr="00983A07">
        <w:t>маш</w:t>
      </w:r>
      <w:proofErr w:type="spellEnd"/>
      <w:r w:rsidR="00156BAF" w:rsidRPr="00983A07">
        <w:t>/часа.</w:t>
      </w:r>
    </w:p>
    <w:p w14:paraId="70BDE80F" w14:textId="6894B70F" w:rsidR="009D70BA" w:rsidRDefault="009D70BA" w:rsidP="009D70BA">
      <w:pPr>
        <w:ind w:firstLine="426"/>
        <w:jc w:val="both"/>
      </w:pPr>
      <w:bookmarkStart w:id="1" w:name="_Hlk57631761"/>
      <w:r>
        <w:t>13. Вахтовые затраты Подрядчика оплачиваются в следующем порядке:</w:t>
      </w:r>
    </w:p>
    <w:p w14:paraId="407C8601" w14:textId="77777777" w:rsidR="009D70BA" w:rsidRDefault="009D70BA" w:rsidP="009D70BA">
      <w:pPr>
        <w:tabs>
          <w:tab w:val="left" w:pos="426"/>
          <w:tab w:val="left" w:pos="1418"/>
          <w:tab w:val="left" w:pos="1560"/>
        </w:tabs>
        <w:ind w:firstLine="709"/>
        <w:jc w:val="both"/>
      </w:pPr>
      <w:r>
        <w:t>- проезд персонала, не превышающего плановую численность, не более одного раза в месяц по фактическим затратам в пределах сметной трудоемкости при предъявлении проездных документов</w:t>
      </w:r>
      <w:r>
        <w:rPr>
          <w:sz w:val="22"/>
          <w:szCs w:val="22"/>
        </w:rPr>
        <w:t>; п</w:t>
      </w:r>
      <w:r>
        <w:t>ри этом проезд может осуществляться воздушным транспортом эконом-класса, железнодорожным транспортом в плацкартном вагоне; в случае проезда междугородним автомобильным транспортом затраты оплачиваются по цене билета рейсового маршрута;</w:t>
      </w:r>
    </w:p>
    <w:p w14:paraId="042DA644" w14:textId="5A8343D7" w:rsidR="009D70BA" w:rsidRDefault="009D70BA" w:rsidP="009D70BA">
      <w:pPr>
        <w:tabs>
          <w:tab w:val="num" w:pos="-2340"/>
          <w:tab w:val="left" w:pos="709"/>
        </w:tabs>
        <w:ind w:firstLine="567"/>
        <w:jc w:val="both"/>
      </w:pPr>
      <w:r>
        <w:t>- вахтовая надбавка (или суточные) и затраты на проживание производственного персонала Подрядчика оплачиваются в пределах согласованного с Заказчиком расчета с предоставлением подтверждающих документов в пределах сметной трудоемкости, но не более 700 руб./сутки на человека;</w:t>
      </w:r>
    </w:p>
    <w:p w14:paraId="4A13B2C4" w14:textId="27636696" w:rsidR="009D70BA" w:rsidRPr="00983A07" w:rsidRDefault="009D70BA" w:rsidP="002F249C">
      <w:pPr>
        <w:pStyle w:val="af2"/>
        <w:tabs>
          <w:tab w:val="num" w:pos="-2340"/>
          <w:tab w:val="left" w:pos="0"/>
          <w:tab w:val="left" w:pos="1418"/>
          <w:tab w:val="left" w:pos="1560"/>
        </w:tabs>
        <w:ind w:left="0" w:firstLine="567"/>
        <w:jc w:val="both"/>
      </w:pPr>
      <w:r>
        <w:t xml:space="preserve">Затраты, связанные с оплатой дней </w:t>
      </w:r>
      <w:proofErr w:type="spellStart"/>
      <w:r>
        <w:t>междувахтового</w:t>
      </w:r>
      <w:proofErr w:type="spellEnd"/>
      <w:r>
        <w:t xml:space="preserve"> отдыха работников Подрядчика, Заказчик не возмещает.</w:t>
      </w:r>
      <w:bookmarkEnd w:id="1"/>
    </w:p>
    <w:p w14:paraId="57D9C4BB" w14:textId="2B6360FC" w:rsidR="00AE414F" w:rsidRDefault="00BC3F64" w:rsidP="00BC3F64">
      <w:pPr>
        <w:tabs>
          <w:tab w:val="num" w:pos="-2340"/>
        </w:tabs>
        <w:ind w:firstLine="426"/>
        <w:jc w:val="both"/>
      </w:pPr>
      <w:r w:rsidRPr="00983A07">
        <w:t>1</w:t>
      </w:r>
      <w:r w:rsidR="009D70BA">
        <w:t>4</w:t>
      </w:r>
      <w:r w:rsidR="00AE414F" w:rsidRPr="00983A07">
        <w:t>. Территории общего пользования содержит в порядке Заказчик за счет отчислений 1</w:t>
      </w:r>
      <w:r w:rsidR="00DB3482">
        <w:t xml:space="preserve"> </w:t>
      </w:r>
      <w:r w:rsidR="00AE414F" w:rsidRPr="00983A07">
        <w:t>% от ФОТ по сметному нормативу на выполненный объём (из средств на благоустройство и содержание строительных площадок в размере 1,61</w:t>
      </w:r>
      <w:r w:rsidR="00CE6C2F" w:rsidRPr="00CE6C2F">
        <w:t xml:space="preserve"> </w:t>
      </w:r>
      <w:r w:rsidR="00AE414F" w:rsidRPr="00983A07">
        <w:t>% в составе накладных расходов Подрядчика) при подписании КС-2, КС</w:t>
      </w:r>
      <w:r w:rsidR="00DB3482">
        <w:t>-</w:t>
      </w:r>
      <w:r w:rsidR="00AE414F" w:rsidRPr="00983A07">
        <w:t>3.</w:t>
      </w:r>
    </w:p>
    <w:p w14:paraId="585D0ED4" w14:textId="5829B561" w:rsidR="00983A07" w:rsidRPr="00983A07" w:rsidRDefault="009D70BA" w:rsidP="00983A07">
      <w:pPr>
        <w:tabs>
          <w:tab w:val="num" w:pos="-2340"/>
        </w:tabs>
        <w:ind w:firstLine="426"/>
        <w:jc w:val="both"/>
      </w:pPr>
      <w:r w:rsidRPr="00983A07">
        <w:t>1</w:t>
      </w:r>
      <w:r>
        <w:t>5</w:t>
      </w:r>
      <w:r w:rsidR="00983A07" w:rsidRPr="00983A07">
        <w:t xml:space="preserve">. Стоимость </w:t>
      </w:r>
      <w:r w:rsidR="00300D2E" w:rsidRPr="00983A07">
        <w:t>э</w:t>
      </w:r>
      <w:r w:rsidR="00300D2E">
        <w:t>нергоресурсов</w:t>
      </w:r>
      <w:r w:rsidR="007211FF">
        <w:t xml:space="preserve"> (электроэнергии, водоотведения)</w:t>
      </w:r>
      <w:r w:rsidR="00983A07" w:rsidRPr="00983A07">
        <w:t xml:space="preserve">, </w:t>
      </w:r>
      <w:r w:rsidR="00EC464B">
        <w:t>потребленных</w:t>
      </w:r>
      <w:r w:rsidR="00300D2E">
        <w:t xml:space="preserve"> </w:t>
      </w:r>
      <w:r w:rsidR="00983A07" w:rsidRPr="00983A07">
        <w:t xml:space="preserve">Подрядчиком при выполнении работ, предусмотренных Договором, удерживается Заказчиком при подписании формы КС-2 на основании двусторонних актов, подтверждающих фактические затраты </w:t>
      </w:r>
      <w:r w:rsidR="00300D2E">
        <w:t>энергоресурсов</w:t>
      </w:r>
      <w:r w:rsidR="00983A07" w:rsidRPr="00983A07">
        <w:t xml:space="preserve">, путем уменьшения суммы за выполненные работы на сумму фактических затрат </w:t>
      </w:r>
      <w:r w:rsidR="00300D2E">
        <w:t>энергоресурсов</w:t>
      </w:r>
      <w:r w:rsidR="00983A07" w:rsidRPr="00983A07">
        <w:t>.</w:t>
      </w:r>
    </w:p>
    <w:p w14:paraId="050EAD24" w14:textId="53202FC4" w:rsidR="00942A33" w:rsidRPr="00983A07" w:rsidRDefault="00BC3F64" w:rsidP="00BC3F64">
      <w:pPr>
        <w:ind w:firstLine="426"/>
        <w:jc w:val="both"/>
      </w:pPr>
      <w:r w:rsidRPr="00983A07">
        <w:t>1</w:t>
      </w:r>
      <w:r w:rsidR="009D70BA">
        <w:t>6</w:t>
      </w:r>
      <w:r w:rsidR="00942A33" w:rsidRPr="00983A07">
        <w:t>. Сметная документация выдается Подрядчику в одном экземпляре на бумажном носителе с подписями ответственных лиц Заказчика и в электронном виде в программном продукте «Гранд – смета».</w:t>
      </w:r>
    </w:p>
    <w:p w14:paraId="64A40FE8" w14:textId="164FE64C" w:rsidR="007211FF" w:rsidRPr="00983A07" w:rsidRDefault="00983A07" w:rsidP="007B696C">
      <w:pPr>
        <w:ind w:firstLine="426"/>
        <w:jc w:val="both"/>
      </w:pPr>
      <w:r w:rsidRPr="00983A07">
        <w:t>1</w:t>
      </w:r>
      <w:r w:rsidR="009D70BA">
        <w:t>7</w:t>
      </w:r>
      <w:r w:rsidRPr="00983A07">
        <w:t xml:space="preserve">. </w:t>
      </w:r>
      <w:r w:rsidR="00070F8A" w:rsidRPr="00983A07">
        <w:t xml:space="preserve">В случае законодательного изменения (уменьшения или увеличения) налоговой составляющей цены (ставки НДС), цена Работ по Договору изменяется (уменьшается или увеличивается) дополнительным соглашением Сторон. В случае законодательного </w:t>
      </w:r>
      <w:r w:rsidR="00D13E15" w:rsidRPr="00D13E15">
        <w:t>изменения (уменьшения или увеличения)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на обязательное страхование от несчастных случае</w:t>
      </w:r>
      <w:r w:rsidR="00D13E15">
        <w:t>в</w:t>
      </w:r>
      <w:r w:rsidR="00D13E15" w:rsidRPr="00D13E15">
        <w:t xml:space="preserve"> и профзаболеваний цена Работ по Договору уменьшается или увеличивается дополнительным соглашением Сторон</w:t>
      </w:r>
      <w:r w:rsidR="00D13E15">
        <w:t>.</w:t>
      </w:r>
      <w:r w:rsidR="007B696C" w:rsidDel="007B696C">
        <w:t xml:space="preserve"> </w:t>
      </w:r>
    </w:p>
    <w:p w14:paraId="01F6A117" w14:textId="426652FC" w:rsidR="00C116C6" w:rsidRDefault="00C116C6" w:rsidP="00C116C6">
      <w:pPr>
        <w:tabs>
          <w:tab w:val="num" w:pos="-2340"/>
        </w:tabs>
        <w:ind w:hanging="180"/>
        <w:jc w:val="both"/>
      </w:pPr>
    </w:p>
    <w:p w14:paraId="6A8A6EA7" w14:textId="77777777" w:rsidR="00DB3482" w:rsidRPr="00983A07" w:rsidRDefault="00DB3482" w:rsidP="00C116C6">
      <w:pPr>
        <w:tabs>
          <w:tab w:val="num" w:pos="-2340"/>
        </w:tabs>
        <w:ind w:hanging="180"/>
        <w:jc w:val="both"/>
      </w:pPr>
    </w:p>
    <w:p w14:paraId="6D8E96FD" w14:textId="77777777" w:rsidR="00B634E3" w:rsidRPr="00983A07" w:rsidRDefault="00B634E3" w:rsidP="00B634E3">
      <w:pPr>
        <w:jc w:val="center"/>
        <w:rPr>
          <w:b/>
        </w:rPr>
      </w:pPr>
      <w:r w:rsidRPr="00983A07">
        <w:rPr>
          <w:b/>
        </w:rPr>
        <w:t>ПОДПИСИ СТОРОН:</w:t>
      </w:r>
    </w:p>
    <w:p w14:paraId="12436B7D" w14:textId="77777777" w:rsidR="00B634E3" w:rsidRPr="00983A07" w:rsidRDefault="00B634E3" w:rsidP="00B634E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54"/>
        <w:gridCol w:w="4865"/>
      </w:tblGrid>
      <w:tr w:rsidR="00F25BF2" w:rsidRPr="0088383C" w14:paraId="7782DD00" w14:textId="77777777" w:rsidTr="00524CFB">
        <w:trPr>
          <w:trHeight w:val="864"/>
        </w:trPr>
        <w:tc>
          <w:tcPr>
            <w:tcW w:w="5154" w:type="dxa"/>
          </w:tcPr>
          <w:p w14:paraId="3F7F6377" w14:textId="77777777" w:rsidR="00031EFA" w:rsidRPr="00983A07" w:rsidRDefault="00031EFA" w:rsidP="00CE6C2F">
            <w:pPr>
              <w:ind w:firstLine="709"/>
              <w:rPr>
                <w:b/>
              </w:rPr>
            </w:pPr>
            <w:r w:rsidRPr="00983A07">
              <w:rPr>
                <w:b/>
              </w:rPr>
              <w:t>От Заказчика:</w:t>
            </w:r>
          </w:p>
          <w:p w14:paraId="1517A9E5" w14:textId="77777777" w:rsidR="00031EFA" w:rsidRPr="00983A07" w:rsidRDefault="00031EFA" w:rsidP="00CE6C2F">
            <w:pPr>
              <w:ind w:firstLine="709"/>
            </w:pPr>
            <w:r w:rsidRPr="00983A07">
              <w:t xml:space="preserve">Генеральный директор </w:t>
            </w:r>
          </w:p>
          <w:p w14:paraId="47DD6B9D" w14:textId="77777777" w:rsidR="00031EFA" w:rsidRPr="00983A07" w:rsidRDefault="00031EFA" w:rsidP="00CE6C2F">
            <w:pPr>
              <w:ind w:firstLine="709"/>
            </w:pPr>
            <w:r w:rsidRPr="00983A07">
              <w:t>ООО «АЭРОТЕРМИНАЛ»</w:t>
            </w:r>
          </w:p>
          <w:p w14:paraId="1476536F" w14:textId="77777777" w:rsidR="00031EFA" w:rsidRPr="00983A07" w:rsidRDefault="00031EFA" w:rsidP="00CE6C2F">
            <w:pPr>
              <w:ind w:firstLine="709"/>
            </w:pPr>
          </w:p>
          <w:p w14:paraId="1A6B844C" w14:textId="5BC3E617" w:rsidR="00983A07" w:rsidRDefault="00983A07" w:rsidP="00CE6C2F">
            <w:pPr>
              <w:ind w:firstLine="709"/>
            </w:pPr>
          </w:p>
          <w:p w14:paraId="055EF001" w14:textId="77777777" w:rsidR="00DB3482" w:rsidRPr="00983A07" w:rsidRDefault="00DB3482" w:rsidP="00CE6C2F">
            <w:pPr>
              <w:ind w:firstLine="709"/>
            </w:pPr>
          </w:p>
          <w:p w14:paraId="29BF0937" w14:textId="77777777" w:rsidR="00F25BF2" w:rsidRPr="00DB3482" w:rsidRDefault="00031EFA" w:rsidP="00CE6C2F">
            <w:pPr>
              <w:ind w:firstLine="709"/>
              <w:jc w:val="both"/>
              <w:rPr>
                <w:b/>
                <w:bCs/>
              </w:rPr>
            </w:pPr>
            <w:r w:rsidRPr="00CE6C2F">
              <w:rPr>
                <w:b/>
                <w:bCs/>
              </w:rPr>
              <w:t xml:space="preserve">______________________ </w:t>
            </w:r>
            <w:r w:rsidR="00983A07" w:rsidRPr="00CE6C2F">
              <w:rPr>
                <w:b/>
                <w:bCs/>
              </w:rPr>
              <w:t>В.В. Соболев</w:t>
            </w:r>
          </w:p>
        </w:tc>
        <w:tc>
          <w:tcPr>
            <w:tcW w:w="4865" w:type="dxa"/>
          </w:tcPr>
          <w:p w14:paraId="20D13FE6" w14:textId="77777777" w:rsidR="00F25BF2" w:rsidRPr="00983A07" w:rsidRDefault="00F25BF2" w:rsidP="00CE6C2F">
            <w:pPr>
              <w:ind w:firstLine="709"/>
              <w:jc w:val="both"/>
              <w:rPr>
                <w:b/>
              </w:rPr>
            </w:pPr>
            <w:r w:rsidRPr="00983A07">
              <w:rPr>
                <w:b/>
              </w:rPr>
              <w:t>От Подрядчика:</w:t>
            </w:r>
          </w:p>
          <w:p w14:paraId="168D27E2" w14:textId="77777777" w:rsidR="00031EFA" w:rsidRPr="00983A07" w:rsidRDefault="00031EFA" w:rsidP="00CE6C2F">
            <w:pPr>
              <w:ind w:firstLine="709"/>
            </w:pPr>
          </w:p>
          <w:p w14:paraId="403FCDF6" w14:textId="77777777" w:rsidR="00634786" w:rsidRPr="00983A07" w:rsidRDefault="00634786" w:rsidP="00CE6C2F">
            <w:pPr>
              <w:ind w:firstLine="709"/>
            </w:pPr>
          </w:p>
          <w:p w14:paraId="6ACD2D6E" w14:textId="2629FC34" w:rsidR="00983A07" w:rsidRDefault="00983A07" w:rsidP="00CE6C2F">
            <w:pPr>
              <w:ind w:firstLine="709"/>
            </w:pPr>
          </w:p>
          <w:p w14:paraId="33BD2651" w14:textId="77777777" w:rsidR="00DB3482" w:rsidRPr="00983A07" w:rsidRDefault="00DB3482" w:rsidP="00CE6C2F">
            <w:pPr>
              <w:ind w:firstLine="709"/>
            </w:pPr>
          </w:p>
          <w:p w14:paraId="5C54D7B6" w14:textId="77777777" w:rsidR="00634786" w:rsidRPr="00983A07" w:rsidRDefault="00634786" w:rsidP="00CE6C2F">
            <w:pPr>
              <w:ind w:firstLine="709"/>
            </w:pPr>
          </w:p>
          <w:p w14:paraId="3DE4399C" w14:textId="272FBD42" w:rsidR="00F25BF2" w:rsidRPr="00DB3482" w:rsidRDefault="00634786" w:rsidP="00CE6C2F">
            <w:pPr>
              <w:ind w:firstLine="709"/>
              <w:jc w:val="both"/>
              <w:rPr>
                <w:b/>
                <w:bCs/>
              </w:rPr>
            </w:pPr>
            <w:r w:rsidRPr="00CE6C2F">
              <w:rPr>
                <w:b/>
                <w:bCs/>
              </w:rPr>
              <w:t xml:space="preserve">______________________ </w:t>
            </w:r>
          </w:p>
        </w:tc>
      </w:tr>
    </w:tbl>
    <w:p w14:paraId="72654634" w14:textId="77777777" w:rsidR="005F7291" w:rsidRPr="0088383C" w:rsidRDefault="005F7291" w:rsidP="00B634E3">
      <w:pPr>
        <w:jc w:val="right"/>
        <w:rPr>
          <w:b/>
        </w:rPr>
      </w:pPr>
    </w:p>
    <w:sectPr w:rsidR="005F7291" w:rsidRPr="0088383C" w:rsidSect="005B3F41">
      <w:footerReference w:type="default" r:id="rId8"/>
      <w:pgSz w:w="11906" w:h="16838"/>
      <w:pgMar w:top="567" w:right="567" w:bottom="851" w:left="130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65E3" w14:textId="77777777" w:rsidR="00AF562D" w:rsidRDefault="00AF562D" w:rsidP="00B634E3">
      <w:r>
        <w:separator/>
      </w:r>
    </w:p>
  </w:endnote>
  <w:endnote w:type="continuationSeparator" w:id="0">
    <w:p w14:paraId="6FF72863" w14:textId="77777777" w:rsidR="00AF562D" w:rsidRDefault="00AF562D" w:rsidP="00B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2D9" w14:textId="3398DC0C" w:rsidR="00C116C6" w:rsidRPr="00242CD1" w:rsidRDefault="00C116C6" w:rsidP="00C116C6">
    <w:pPr>
      <w:pStyle w:val="a9"/>
      <w:jc w:val="right"/>
      <w:rPr>
        <w:i/>
        <w:sz w:val="20"/>
        <w:szCs w:val="20"/>
      </w:rPr>
    </w:pPr>
    <w:r w:rsidRPr="00242CD1">
      <w:rPr>
        <w:i/>
        <w:sz w:val="20"/>
        <w:szCs w:val="20"/>
      </w:rPr>
      <w:t>Стр</w:t>
    </w:r>
    <w:r w:rsidR="00DB3482">
      <w:rPr>
        <w:i/>
        <w:sz w:val="20"/>
        <w:szCs w:val="20"/>
      </w:rPr>
      <w:t>аница</w:t>
    </w:r>
    <w:r w:rsidRPr="00242CD1">
      <w:rPr>
        <w:i/>
        <w:sz w:val="20"/>
        <w:szCs w:val="20"/>
      </w:rPr>
      <w:t xml:space="preserve"> </w:t>
    </w:r>
    <w:r w:rsidRPr="00242CD1">
      <w:rPr>
        <w:i/>
        <w:sz w:val="20"/>
        <w:szCs w:val="20"/>
      </w:rPr>
      <w:fldChar w:fldCharType="begin"/>
    </w:r>
    <w:r w:rsidRPr="00242CD1">
      <w:rPr>
        <w:i/>
        <w:sz w:val="20"/>
        <w:szCs w:val="20"/>
      </w:rPr>
      <w:instrText xml:space="preserve"> PAGE </w:instrText>
    </w:r>
    <w:r w:rsidRPr="00242CD1">
      <w:rPr>
        <w:i/>
        <w:sz w:val="20"/>
        <w:szCs w:val="20"/>
      </w:rPr>
      <w:fldChar w:fldCharType="separate"/>
    </w:r>
    <w:r w:rsidR="007B696C">
      <w:rPr>
        <w:i/>
        <w:noProof/>
        <w:sz w:val="20"/>
        <w:szCs w:val="20"/>
      </w:rPr>
      <w:t>2</w:t>
    </w:r>
    <w:r w:rsidRPr="00242CD1">
      <w:rPr>
        <w:i/>
        <w:sz w:val="20"/>
        <w:szCs w:val="20"/>
      </w:rPr>
      <w:fldChar w:fldCharType="end"/>
    </w:r>
    <w:r w:rsidRPr="00242CD1">
      <w:rPr>
        <w:i/>
        <w:sz w:val="20"/>
        <w:szCs w:val="20"/>
      </w:rPr>
      <w:t xml:space="preserve"> из </w:t>
    </w:r>
    <w:r w:rsidRPr="00242CD1">
      <w:rPr>
        <w:i/>
        <w:sz w:val="20"/>
        <w:szCs w:val="20"/>
      </w:rPr>
      <w:fldChar w:fldCharType="begin"/>
    </w:r>
    <w:r w:rsidRPr="00242CD1">
      <w:rPr>
        <w:i/>
        <w:sz w:val="20"/>
        <w:szCs w:val="20"/>
      </w:rPr>
      <w:instrText xml:space="preserve"> NUMPAGES </w:instrText>
    </w:r>
    <w:r w:rsidRPr="00242CD1">
      <w:rPr>
        <w:i/>
        <w:sz w:val="20"/>
        <w:szCs w:val="20"/>
      </w:rPr>
      <w:fldChar w:fldCharType="separate"/>
    </w:r>
    <w:r w:rsidR="007B696C">
      <w:rPr>
        <w:i/>
        <w:noProof/>
        <w:sz w:val="20"/>
        <w:szCs w:val="20"/>
      </w:rPr>
      <w:t>2</w:t>
    </w:r>
    <w:r w:rsidRPr="00242CD1">
      <w:rPr>
        <w:i/>
        <w:sz w:val="20"/>
        <w:szCs w:val="20"/>
      </w:rPr>
      <w:fldChar w:fldCharType="end"/>
    </w:r>
  </w:p>
  <w:p w14:paraId="2BC05711" w14:textId="77777777" w:rsidR="00C116C6" w:rsidRDefault="00C116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0F3B" w14:textId="77777777" w:rsidR="00AF562D" w:rsidRDefault="00AF562D" w:rsidP="00B634E3">
      <w:r>
        <w:separator/>
      </w:r>
    </w:p>
  </w:footnote>
  <w:footnote w:type="continuationSeparator" w:id="0">
    <w:p w14:paraId="3D6AA159" w14:textId="77777777" w:rsidR="00AF562D" w:rsidRDefault="00AF562D" w:rsidP="00B634E3">
      <w:r>
        <w:continuationSeparator/>
      </w:r>
    </w:p>
  </w:footnote>
  <w:footnote w:id="1">
    <w:p w14:paraId="516C074F" w14:textId="1FB83A7E" w:rsidR="00262064" w:rsidRDefault="00262064" w:rsidP="00262064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4C13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9029E2"/>
    <w:multiLevelType w:val="hybridMultilevel"/>
    <w:tmpl w:val="87B2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E3"/>
    <w:rsid w:val="0003170B"/>
    <w:rsid w:val="00031EFA"/>
    <w:rsid w:val="00035171"/>
    <w:rsid w:val="00046362"/>
    <w:rsid w:val="00063617"/>
    <w:rsid w:val="000677ED"/>
    <w:rsid w:val="00070F2C"/>
    <w:rsid w:val="00070F8A"/>
    <w:rsid w:val="000A4314"/>
    <w:rsid w:val="000B4E90"/>
    <w:rsid w:val="000B73EB"/>
    <w:rsid w:val="000D05B4"/>
    <w:rsid w:val="000D09DE"/>
    <w:rsid w:val="000D2D49"/>
    <w:rsid w:val="000E453B"/>
    <w:rsid w:val="00102476"/>
    <w:rsid w:val="00116612"/>
    <w:rsid w:val="001259D2"/>
    <w:rsid w:val="001343A5"/>
    <w:rsid w:val="00135D6A"/>
    <w:rsid w:val="00147361"/>
    <w:rsid w:val="001540E1"/>
    <w:rsid w:val="00155FD9"/>
    <w:rsid w:val="00156BAF"/>
    <w:rsid w:val="00163DF3"/>
    <w:rsid w:val="00166CD3"/>
    <w:rsid w:val="0017729C"/>
    <w:rsid w:val="00183766"/>
    <w:rsid w:val="00183F09"/>
    <w:rsid w:val="00187C61"/>
    <w:rsid w:val="001A69D7"/>
    <w:rsid w:val="001B029F"/>
    <w:rsid w:val="001B79FE"/>
    <w:rsid w:val="001C39BB"/>
    <w:rsid w:val="001D3409"/>
    <w:rsid w:val="001E04AD"/>
    <w:rsid w:val="001E04ED"/>
    <w:rsid w:val="00206123"/>
    <w:rsid w:val="002071C4"/>
    <w:rsid w:val="00207D5E"/>
    <w:rsid w:val="002106B2"/>
    <w:rsid w:val="0021609C"/>
    <w:rsid w:val="0022221C"/>
    <w:rsid w:val="00224C73"/>
    <w:rsid w:val="00225BA7"/>
    <w:rsid w:val="00231749"/>
    <w:rsid w:val="002342DB"/>
    <w:rsid w:val="002475E3"/>
    <w:rsid w:val="002571FB"/>
    <w:rsid w:val="00262064"/>
    <w:rsid w:val="002624F8"/>
    <w:rsid w:val="002659FF"/>
    <w:rsid w:val="00270112"/>
    <w:rsid w:val="0028632E"/>
    <w:rsid w:val="002A2B62"/>
    <w:rsid w:val="002A6198"/>
    <w:rsid w:val="002B21DD"/>
    <w:rsid w:val="002C3665"/>
    <w:rsid w:val="002D5C15"/>
    <w:rsid w:val="002F249C"/>
    <w:rsid w:val="002F28D7"/>
    <w:rsid w:val="00300D2E"/>
    <w:rsid w:val="00303878"/>
    <w:rsid w:val="00324BDF"/>
    <w:rsid w:val="003413BF"/>
    <w:rsid w:val="00342B36"/>
    <w:rsid w:val="00346B79"/>
    <w:rsid w:val="00350E1D"/>
    <w:rsid w:val="003708DA"/>
    <w:rsid w:val="003867D0"/>
    <w:rsid w:val="003A66A7"/>
    <w:rsid w:val="003A6F96"/>
    <w:rsid w:val="003D212C"/>
    <w:rsid w:val="003D5129"/>
    <w:rsid w:val="003F1022"/>
    <w:rsid w:val="003F451A"/>
    <w:rsid w:val="00422496"/>
    <w:rsid w:val="004231CA"/>
    <w:rsid w:val="00431A6F"/>
    <w:rsid w:val="0047176B"/>
    <w:rsid w:val="00472CED"/>
    <w:rsid w:val="004859FE"/>
    <w:rsid w:val="00495DFD"/>
    <w:rsid w:val="004D03D3"/>
    <w:rsid w:val="004D36A4"/>
    <w:rsid w:val="004E091D"/>
    <w:rsid w:val="004F6E8A"/>
    <w:rsid w:val="00503DEC"/>
    <w:rsid w:val="005239D3"/>
    <w:rsid w:val="00524CFB"/>
    <w:rsid w:val="005354D3"/>
    <w:rsid w:val="00557720"/>
    <w:rsid w:val="005628CB"/>
    <w:rsid w:val="005653CB"/>
    <w:rsid w:val="00583C19"/>
    <w:rsid w:val="00583F21"/>
    <w:rsid w:val="00584C6A"/>
    <w:rsid w:val="005A5799"/>
    <w:rsid w:val="005A5C93"/>
    <w:rsid w:val="005B361F"/>
    <w:rsid w:val="005B3F41"/>
    <w:rsid w:val="005D0B9F"/>
    <w:rsid w:val="005F7291"/>
    <w:rsid w:val="00611F11"/>
    <w:rsid w:val="00622B8C"/>
    <w:rsid w:val="00634786"/>
    <w:rsid w:val="0063494C"/>
    <w:rsid w:val="00634E05"/>
    <w:rsid w:val="006413E0"/>
    <w:rsid w:val="00652948"/>
    <w:rsid w:val="006555EA"/>
    <w:rsid w:val="006634BD"/>
    <w:rsid w:val="00671147"/>
    <w:rsid w:val="00676B84"/>
    <w:rsid w:val="006816C1"/>
    <w:rsid w:val="0068640D"/>
    <w:rsid w:val="00691BC7"/>
    <w:rsid w:val="006921F1"/>
    <w:rsid w:val="006A1B80"/>
    <w:rsid w:val="006A7CEB"/>
    <w:rsid w:val="006C07F6"/>
    <w:rsid w:val="006C4261"/>
    <w:rsid w:val="006D5C94"/>
    <w:rsid w:val="006E3D9E"/>
    <w:rsid w:val="006E545D"/>
    <w:rsid w:val="006E6579"/>
    <w:rsid w:val="006E6BB3"/>
    <w:rsid w:val="006F12A0"/>
    <w:rsid w:val="0070702E"/>
    <w:rsid w:val="00710940"/>
    <w:rsid w:val="00712741"/>
    <w:rsid w:val="007143CF"/>
    <w:rsid w:val="007153DA"/>
    <w:rsid w:val="007211FF"/>
    <w:rsid w:val="00726211"/>
    <w:rsid w:val="00740F8B"/>
    <w:rsid w:val="0074124F"/>
    <w:rsid w:val="007561D8"/>
    <w:rsid w:val="00770D74"/>
    <w:rsid w:val="00773F67"/>
    <w:rsid w:val="0077524D"/>
    <w:rsid w:val="00781E5F"/>
    <w:rsid w:val="0078507F"/>
    <w:rsid w:val="007B696C"/>
    <w:rsid w:val="007F148B"/>
    <w:rsid w:val="008143AC"/>
    <w:rsid w:val="00840322"/>
    <w:rsid w:val="008405E9"/>
    <w:rsid w:val="00853EE9"/>
    <w:rsid w:val="00854EFB"/>
    <w:rsid w:val="00860C21"/>
    <w:rsid w:val="00876B39"/>
    <w:rsid w:val="00882B86"/>
    <w:rsid w:val="0088383C"/>
    <w:rsid w:val="00886809"/>
    <w:rsid w:val="008A1647"/>
    <w:rsid w:val="008A2712"/>
    <w:rsid w:val="008A7500"/>
    <w:rsid w:val="008A7A93"/>
    <w:rsid w:val="008C7D39"/>
    <w:rsid w:val="008D4D65"/>
    <w:rsid w:val="00923E26"/>
    <w:rsid w:val="00934F4E"/>
    <w:rsid w:val="00942A33"/>
    <w:rsid w:val="00952FE9"/>
    <w:rsid w:val="00957EF9"/>
    <w:rsid w:val="00963B1B"/>
    <w:rsid w:val="00973D0E"/>
    <w:rsid w:val="00983A07"/>
    <w:rsid w:val="009876DE"/>
    <w:rsid w:val="009A62DC"/>
    <w:rsid w:val="009B5943"/>
    <w:rsid w:val="009C5272"/>
    <w:rsid w:val="009D70BA"/>
    <w:rsid w:val="009F464A"/>
    <w:rsid w:val="00A019B9"/>
    <w:rsid w:val="00A03CA0"/>
    <w:rsid w:val="00A069BD"/>
    <w:rsid w:val="00A10BED"/>
    <w:rsid w:val="00A17D1A"/>
    <w:rsid w:val="00A35C47"/>
    <w:rsid w:val="00A41A3F"/>
    <w:rsid w:val="00A54407"/>
    <w:rsid w:val="00A65B2C"/>
    <w:rsid w:val="00A733C1"/>
    <w:rsid w:val="00A87A5F"/>
    <w:rsid w:val="00AB0F28"/>
    <w:rsid w:val="00AB3CEC"/>
    <w:rsid w:val="00AB4891"/>
    <w:rsid w:val="00AE1F94"/>
    <w:rsid w:val="00AE414F"/>
    <w:rsid w:val="00AE4905"/>
    <w:rsid w:val="00AE4C1D"/>
    <w:rsid w:val="00AE554D"/>
    <w:rsid w:val="00AF16B4"/>
    <w:rsid w:val="00AF562D"/>
    <w:rsid w:val="00B00ECD"/>
    <w:rsid w:val="00B10900"/>
    <w:rsid w:val="00B129F9"/>
    <w:rsid w:val="00B13376"/>
    <w:rsid w:val="00B37F4F"/>
    <w:rsid w:val="00B40745"/>
    <w:rsid w:val="00B5218A"/>
    <w:rsid w:val="00B609E4"/>
    <w:rsid w:val="00B634E3"/>
    <w:rsid w:val="00B670FE"/>
    <w:rsid w:val="00B72172"/>
    <w:rsid w:val="00B95115"/>
    <w:rsid w:val="00BA3C8C"/>
    <w:rsid w:val="00BA5D4D"/>
    <w:rsid w:val="00BB1E07"/>
    <w:rsid w:val="00BB20C3"/>
    <w:rsid w:val="00BB509F"/>
    <w:rsid w:val="00BC3F64"/>
    <w:rsid w:val="00BC51B1"/>
    <w:rsid w:val="00BF5393"/>
    <w:rsid w:val="00C046DB"/>
    <w:rsid w:val="00C116C6"/>
    <w:rsid w:val="00C234D1"/>
    <w:rsid w:val="00C306F5"/>
    <w:rsid w:val="00C443CF"/>
    <w:rsid w:val="00C44F3C"/>
    <w:rsid w:val="00C55746"/>
    <w:rsid w:val="00C676C5"/>
    <w:rsid w:val="00C82CBF"/>
    <w:rsid w:val="00C83666"/>
    <w:rsid w:val="00C97B23"/>
    <w:rsid w:val="00CA0982"/>
    <w:rsid w:val="00CA121E"/>
    <w:rsid w:val="00CA3A3C"/>
    <w:rsid w:val="00CA6249"/>
    <w:rsid w:val="00CC50AC"/>
    <w:rsid w:val="00CC6F97"/>
    <w:rsid w:val="00CD5154"/>
    <w:rsid w:val="00CE1935"/>
    <w:rsid w:val="00CE1C84"/>
    <w:rsid w:val="00CE5773"/>
    <w:rsid w:val="00CE6C2F"/>
    <w:rsid w:val="00CF0AA9"/>
    <w:rsid w:val="00D01D5E"/>
    <w:rsid w:val="00D05E8C"/>
    <w:rsid w:val="00D11D52"/>
    <w:rsid w:val="00D13E15"/>
    <w:rsid w:val="00D27933"/>
    <w:rsid w:val="00D32252"/>
    <w:rsid w:val="00D43F23"/>
    <w:rsid w:val="00D532E1"/>
    <w:rsid w:val="00D538DC"/>
    <w:rsid w:val="00D62C9D"/>
    <w:rsid w:val="00D74737"/>
    <w:rsid w:val="00D76859"/>
    <w:rsid w:val="00D805D4"/>
    <w:rsid w:val="00D87033"/>
    <w:rsid w:val="00DA14B8"/>
    <w:rsid w:val="00DA5EB4"/>
    <w:rsid w:val="00DB3482"/>
    <w:rsid w:val="00DB528A"/>
    <w:rsid w:val="00DC0424"/>
    <w:rsid w:val="00DC0A55"/>
    <w:rsid w:val="00DC70D1"/>
    <w:rsid w:val="00DE2AA5"/>
    <w:rsid w:val="00E02A8A"/>
    <w:rsid w:val="00E255FF"/>
    <w:rsid w:val="00E40157"/>
    <w:rsid w:val="00E46C4E"/>
    <w:rsid w:val="00E47947"/>
    <w:rsid w:val="00E505E8"/>
    <w:rsid w:val="00E62AC9"/>
    <w:rsid w:val="00E777B3"/>
    <w:rsid w:val="00E8468F"/>
    <w:rsid w:val="00E978F6"/>
    <w:rsid w:val="00EA1844"/>
    <w:rsid w:val="00EB4511"/>
    <w:rsid w:val="00EC464B"/>
    <w:rsid w:val="00ED5342"/>
    <w:rsid w:val="00ED5735"/>
    <w:rsid w:val="00F02A24"/>
    <w:rsid w:val="00F04D50"/>
    <w:rsid w:val="00F25BF2"/>
    <w:rsid w:val="00F32B25"/>
    <w:rsid w:val="00F43635"/>
    <w:rsid w:val="00F64C7E"/>
    <w:rsid w:val="00F71AF0"/>
    <w:rsid w:val="00F859E9"/>
    <w:rsid w:val="00F9264B"/>
    <w:rsid w:val="00FA4D51"/>
    <w:rsid w:val="00FA57AC"/>
    <w:rsid w:val="00FB35CA"/>
    <w:rsid w:val="00FC59F9"/>
    <w:rsid w:val="00FD2C8C"/>
    <w:rsid w:val="00FE4DEF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06A3"/>
  <w15:docId w15:val="{A52250F7-CD86-4BB2-ADFA-9108DC0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634E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B63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634E3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C116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1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C116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1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74124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74124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4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2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1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412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1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74124F"/>
    <w:pPr>
      <w:ind w:firstLine="709"/>
      <w:jc w:val="both"/>
    </w:pPr>
    <w:rPr>
      <w:szCs w:val="20"/>
    </w:rPr>
  </w:style>
  <w:style w:type="paragraph" w:styleId="a">
    <w:name w:val="List Bullet"/>
    <w:basedOn w:val="a0"/>
    <w:rsid w:val="002342DB"/>
    <w:pPr>
      <w:numPr>
        <w:numId w:val="1"/>
      </w:numPr>
      <w:contextualSpacing/>
    </w:pPr>
  </w:style>
  <w:style w:type="paragraph" w:styleId="af2">
    <w:name w:val="List Paragraph"/>
    <w:basedOn w:val="a0"/>
    <w:uiPriority w:val="99"/>
    <w:qFormat/>
    <w:rsid w:val="00A733C1"/>
    <w:pPr>
      <w:ind w:left="720"/>
      <w:contextualSpacing/>
    </w:pPr>
  </w:style>
  <w:style w:type="paragraph" w:styleId="af3">
    <w:name w:val="Title"/>
    <w:basedOn w:val="a0"/>
    <w:link w:val="af4"/>
    <w:qFormat/>
    <w:rsid w:val="00942A33"/>
    <w:pPr>
      <w:jc w:val="center"/>
    </w:pPr>
    <w:rPr>
      <w:rFonts w:ascii="Arial" w:hAnsi="Arial" w:cs="Arial"/>
      <w:b/>
      <w:bCs/>
      <w:sz w:val="20"/>
    </w:rPr>
  </w:style>
  <w:style w:type="character" w:customStyle="1" w:styleId="af4">
    <w:name w:val="Заголовок Знак"/>
    <w:basedOn w:val="a1"/>
    <w:link w:val="af3"/>
    <w:rsid w:val="00942A33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f5">
    <w:name w:val="Revision"/>
    <w:hidden/>
    <w:uiPriority w:val="99"/>
    <w:semiHidden/>
    <w:rsid w:val="006D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FB5E-2204-426B-BC24-85EB897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 Nataliya</dc:creator>
  <cp:lastModifiedBy>Ладнюк Наталия</cp:lastModifiedBy>
  <cp:revision>4</cp:revision>
  <cp:lastPrinted>2021-09-13T15:13:00Z</cp:lastPrinted>
  <dcterms:created xsi:type="dcterms:W3CDTF">2021-09-30T10:52:00Z</dcterms:created>
  <dcterms:modified xsi:type="dcterms:W3CDTF">2021-09-30T11:07:00Z</dcterms:modified>
</cp:coreProperties>
</file>